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PHẬT THUYẾT THẬP THIỆN NGHIỆP ĐẠO KINH</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w:t>
      </w:r>
      <w:r w:rsidR="00BD01F0">
        <w:rPr>
          <w:rFonts w:ascii="Times New Roman" w:eastAsia="Times New Roman" w:hAnsi="Times New Roman" w:cs="Times New Roman"/>
          <w:i/>
          <w:color w:val="000000"/>
          <w:sz w:val="28"/>
          <w:szCs w:val="28"/>
        </w:rPr>
        <w:t>ủ giảng: Lão pháp sư Tịnh Không</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Thời gian: </w:t>
      </w:r>
      <w:r w:rsidR="00B21CB0">
        <w:rPr>
          <w:rFonts w:ascii="Times New Roman" w:eastAsia="Times New Roman" w:hAnsi="Times New Roman" w:cs="Times New Roman"/>
          <w:i/>
          <w:color w:val="000000"/>
          <w:sz w:val="28"/>
          <w:szCs w:val="28"/>
        </w:rPr>
        <w:t>15</w:t>
      </w:r>
      <w:r w:rsidR="00884154">
        <w:rPr>
          <w:rFonts w:ascii="Times New Roman" w:eastAsia="Times New Roman" w:hAnsi="Times New Roman" w:cs="Times New Roman"/>
          <w:i/>
          <w:color w:val="000000"/>
          <w:sz w:val="28"/>
          <w:szCs w:val="28"/>
        </w:rPr>
        <w:t>/</w:t>
      </w:r>
      <w:r w:rsidR="002E5474">
        <w:rPr>
          <w:rFonts w:ascii="Times New Roman" w:eastAsia="Times New Roman" w:hAnsi="Times New Roman" w:cs="Times New Roman"/>
          <w:i/>
          <w:color w:val="000000"/>
          <w:sz w:val="28"/>
          <w:szCs w:val="28"/>
        </w:rPr>
        <w:t>10</w:t>
      </w:r>
      <w:r>
        <w:rPr>
          <w:rFonts w:ascii="Times New Roman" w:eastAsia="Times New Roman" w:hAnsi="Times New Roman" w:cs="Times New Roman"/>
          <w:i/>
          <w:color w:val="000000"/>
          <w:sz w:val="28"/>
          <w:szCs w:val="28"/>
        </w:rPr>
        <w:t>/2000</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Giảng tại: Tịnh </w:t>
      </w:r>
      <w:r w:rsidR="00BD01F0">
        <w:rPr>
          <w:rFonts w:ascii="Times New Roman" w:eastAsia="Times New Roman" w:hAnsi="Times New Roman" w:cs="Times New Roman"/>
          <w:i/>
          <w:color w:val="000000"/>
          <w:sz w:val="28"/>
          <w:szCs w:val="28"/>
        </w:rPr>
        <w:t>t</w:t>
      </w:r>
      <w:r>
        <w:rPr>
          <w:rFonts w:ascii="Times New Roman" w:eastAsia="Times New Roman" w:hAnsi="Times New Roman" w:cs="Times New Roman"/>
          <w:i/>
          <w:color w:val="000000"/>
          <w:sz w:val="28"/>
          <w:szCs w:val="28"/>
        </w:rPr>
        <w:t xml:space="preserve">ông Học </w:t>
      </w:r>
      <w:r w:rsidR="00BD01F0">
        <w:rPr>
          <w:rFonts w:ascii="Times New Roman" w:eastAsia="Times New Roman" w:hAnsi="Times New Roman" w:cs="Times New Roman"/>
          <w:i/>
          <w:color w:val="000000"/>
          <w:sz w:val="28"/>
          <w:szCs w:val="28"/>
        </w:rPr>
        <w:t>h</w:t>
      </w:r>
      <w:bookmarkStart w:id="0" w:name="_GoBack"/>
      <w:bookmarkEnd w:id="0"/>
      <w:r>
        <w:rPr>
          <w:rFonts w:ascii="Times New Roman" w:eastAsia="Times New Roman" w:hAnsi="Times New Roman" w:cs="Times New Roman"/>
          <w:i/>
          <w:color w:val="000000"/>
          <w:sz w:val="28"/>
          <w:szCs w:val="28"/>
        </w:rPr>
        <w:t>ội Singapore</w:t>
      </w:r>
    </w:p>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Tập </w:t>
      </w:r>
      <w:r w:rsidR="00B21CB0">
        <w:rPr>
          <w:rFonts w:ascii="Times New Roman" w:eastAsia="Times New Roman" w:hAnsi="Times New Roman" w:cs="Times New Roman"/>
          <w:b/>
          <w:color w:val="000000"/>
          <w:sz w:val="28"/>
          <w:szCs w:val="28"/>
        </w:rPr>
        <w:t>88</w:t>
      </w:r>
    </w:p>
    <w:p w:rsidR="00E54FA5" w:rsidRDefault="00E54FA5" w:rsidP="00E54FA5">
      <w:pPr>
        <w:spacing w:after="0" w:line="288" w:lineRule="auto"/>
        <w:jc w:val="both"/>
        <w:rPr>
          <w:rFonts w:ascii="Times New Roman" w:eastAsia="Times New Roman" w:hAnsi="Times New Roman" w:cs="Times New Roman"/>
          <w:b/>
          <w:color w:val="000000"/>
          <w:sz w:val="28"/>
          <w:szCs w:val="28"/>
        </w:rPr>
      </w:pPr>
    </w:p>
    <w:p w:rsidR="00BD01F0" w:rsidRPr="00752AA7" w:rsidRDefault="00BD01F0" w:rsidP="00BD01F0">
      <w:pPr>
        <w:shd w:val="clear" w:color="auto" w:fill="FFFFFF"/>
        <w:spacing w:before="120" w:after="0" w:line="288" w:lineRule="auto"/>
        <w:ind w:firstLine="720"/>
        <w:jc w:val="both"/>
        <w:rPr>
          <w:rFonts w:ascii="Times New Roman" w:eastAsia="Book Antiqua" w:hAnsi="Times New Roman" w:cs="Times New Roman"/>
          <w:b/>
          <w:sz w:val="28"/>
          <w:szCs w:val="28"/>
        </w:rPr>
      </w:pPr>
      <w:r w:rsidRPr="00752AA7">
        <w:rPr>
          <w:rFonts w:ascii="Times New Roman" w:eastAsia="Book Antiqua" w:hAnsi="Times New Roman" w:cs="Times New Roman"/>
          <w:sz w:val="28"/>
          <w:szCs w:val="28"/>
        </w:rPr>
        <w:t xml:space="preserve">Chư vị đồng học, chào mọi người! Mời mở kinh Thập Thiện Nghiệp Đạo, trang thứ mười lăm, hàng thứ nhất: </w:t>
      </w:r>
    </w:p>
    <w:p w:rsidR="00BD01F0" w:rsidRPr="00752AA7" w:rsidRDefault="00BD01F0" w:rsidP="00BD01F0">
      <w:pPr>
        <w:pBdr>
          <w:top w:val="nil"/>
          <w:left w:val="nil"/>
          <w:bottom w:val="nil"/>
          <w:right w:val="nil"/>
          <w:between w:val="nil"/>
        </w:pBdr>
        <w:shd w:val="clear" w:color="auto" w:fill="FFFFFF"/>
        <w:spacing w:before="240" w:after="0" w:line="288" w:lineRule="auto"/>
        <w:ind w:firstLine="720"/>
        <w:jc w:val="both"/>
        <w:rPr>
          <w:rFonts w:ascii="Times New Roman" w:eastAsia="Book Antiqua" w:hAnsi="Times New Roman" w:cs="Times New Roman"/>
          <w:b/>
          <w:color w:val="000000"/>
          <w:sz w:val="28"/>
          <w:szCs w:val="28"/>
        </w:rPr>
      </w:pPr>
      <w:r w:rsidRPr="00752AA7">
        <w:rPr>
          <w:rFonts w:ascii="Times New Roman" w:eastAsia="Book Antiqua" w:hAnsi="Times New Roman" w:cs="Times New Roman"/>
          <w:b/>
          <w:color w:val="000000"/>
          <w:sz w:val="28"/>
          <w:szCs w:val="28"/>
        </w:rPr>
        <w:t xml:space="preserve">Tinh tấn trang nghiêm nên có thể phá trừ ma oán, vào pháp tạng của Phật. </w:t>
      </w:r>
    </w:p>
    <w:p w:rsidR="00BD01F0" w:rsidRPr="00752AA7" w:rsidRDefault="00BD01F0" w:rsidP="00BD01F0">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Đây là nói thực hành thập thiện nghiệp vào môn tinh tấn của hạnh Bồ-tát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sẽ có được công đức thù thắng. Phần trước ở điều trì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kinh văn nói rằng:</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“Này long vương! Nêu ra điều trọng yếu để nói, hành đạo thập thiện”</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đem câu này nối vào phía trước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ý nghĩa sẽ hoàn chỉnh,</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“vào trong tinh tấn trang nghiêm nên có thể phá trừ ma oán, vào pháp tạng của Phật”.</w:t>
      </w:r>
      <w:r w:rsidRPr="00752AA7">
        <w:rPr>
          <w:rFonts w:ascii="Times New Roman" w:eastAsia="Cambria" w:hAnsi="Times New Roman" w:cs="Times New Roman"/>
          <w:i/>
          <w:sz w:val="28"/>
          <w:szCs w:val="28"/>
        </w:rPr>
        <w:t> </w:t>
      </w:r>
      <w:r w:rsidRPr="00752AA7">
        <w:rPr>
          <w:rFonts w:ascii="Times New Roman" w:eastAsia="Book Antiqua" w:hAnsi="Times New Roman" w:cs="Times New Roman"/>
          <w:sz w:val="28"/>
          <w:szCs w:val="28"/>
        </w:rPr>
        <w:t>Câu phía trước đều thông với mỗi một câu bên dưới. “Tấn”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cầu tiến bộ, tiến bộ nhất định phải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“tinh”, người đời đều biết cầu tiến bộ,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đã lơ là chữ</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biến thành tạp tấn,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nói khó nghe một chút là loạn tấn. Như vậy không thể thành tựu Phật pháp, Phật pháp là pháp giác ngộ chân thật, là trí tuệ chân thật, nếu tâm bị tạp, bị loạn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tâm thanh tịnh chắc chắn không thể hiện tiền,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chân thành nhất định bị phá hoại.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người không có chân thành,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không thanh tịnh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ma oán nhất định sẽ thừa cơ hội nhập vào.</w:t>
      </w:r>
      <w:r w:rsidRPr="00752AA7">
        <w:rPr>
          <w:rFonts w:ascii="Times New Roman" w:eastAsia="Cambria" w:hAnsi="Times New Roman" w:cs="Times New Roman"/>
          <w:sz w:val="28"/>
          <w:szCs w:val="28"/>
        </w:rPr>
        <w:t> </w:t>
      </w:r>
    </w:p>
    <w:p w:rsidR="00BD01F0" w:rsidRPr="00752AA7" w:rsidRDefault="00BD01F0" w:rsidP="00BD01F0">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Ma oán là chỉ cho phiền não, trong kinh Bát Đại Nhân Giác,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đã nói với chúng ta về bốn loại ma là: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ngũ ấm ma, phiền não ma,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tử ma, thiên ma.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Ở đây dùng hai chữ “ma oán” thì đã bao gồm toàn bộ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sanh lục đạo từ vô lượng kiếp đến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đã kết vô lượng vô biên ân ân oán oán với tất cả chúng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vì sao trên đường Bồ-đề lại khó đi như vậy, từ xưa đến nay biết bao người tu hành muốn thành tựu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cuối cùng đều bị ma oán chướng ngại.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Ở đây Phật nhắc nhở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nhân tố chướng ngại nhiều vô cùng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nhân tố quan trọng nhất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tâm hạnh bất thiện của chúng ta, khởi tâm động niệm đều rơi vào thập 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lại không biết tinh tấn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đương nhiên ma sẽ chướng đạo,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bạn làm sao có thể thành tựu được? </w:t>
      </w:r>
    </w:p>
    <w:p w:rsidR="00BD01F0" w:rsidRPr="00752AA7" w:rsidRDefault="00BD01F0" w:rsidP="00BD01F0">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lastRenderedPageBreak/>
        <w:t>Người thế gian không có trí tuệ,</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nhìn vấn đề rất nông cạn,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rất ngắn tạm,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chỉ nhắm đến cái lợi nhỏ trước mắt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làm hại cái lợi lớn chân thật vĩnh hằng.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Chỉ có người có trí tuệ chân thật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họ nhìn thấy rõ ràng,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biết cái lợi nhỏ trước mắt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chắc chắn không phải là lợi ích,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là tai họa, tai họa thì phải xa lìa.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luận Đại, Tiểu thừa Phật đã nói rất nhiều:</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“Thập thiện là bạn tốt, thập ác là oan gia”</w:t>
      </w:r>
      <w:r w:rsidRPr="00752AA7">
        <w:rPr>
          <w:rFonts w:ascii="Times New Roman" w:eastAsia="Book Antiqua" w:hAnsi="Times New Roman" w:cs="Times New Roman"/>
          <w:sz w:val="28"/>
          <w:szCs w:val="28"/>
        </w:rPr>
        <w:t>,</w:t>
      </w:r>
      <w:r w:rsidRPr="00752AA7">
        <w:rPr>
          <w:rFonts w:ascii="Times New Roman" w:eastAsia="Cambria" w:hAnsi="Times New Roman" w:cs="Times New Roman"/>
          <w:i/>
          <w:sz w:val="28"/>
          <w:szCs w:val="28"/>
        </w:rPr>
        <w:t> </w:t>
      </w:r>
      <w:r w:rsidRPr="00752AA7">
        <w:rPr>
          <w:rFonts w:ascii="Times New Roman" w:eastAsia="Book Antiqua" w:hAnsi="Times New Roman" w:cs="Times New Roman"/>
          <w:sz w:val="28"/>
          <w:szCs w:val="28"/>
        </w:rPr>
        <w:t>chúng ta khởi tâm động niệm rơi vào thập ác nghiệp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tự mình làm ma oán của chính mình, ma oán không phải đến từ bên ngoài.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Ma là giày vò,</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tự mình giày vò bản thân,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oán là oán hại,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nhất định phải nhận thức rõ ràng.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Thật sự tinh tấn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tinh thần, thời gian của bạn đều tập trung vào trong đạo nghiệp, ma oán tuy nhiều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không có kẽ hở</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nó không vào được.</w:t>
      </w:r>
      <w:r w:rsidRPr="00752AA7">
        <w:rPr>
          <w:rFonts w:ascii="Times New Roman" w:eastAsia="Cambria" w:hAnsi="Times New Roman" w:cs="Times New Roman"/>
          <w:sz w:val="28"/>
          <w:szCs w:val="28"/>
        </w:rPr>
        <w:t> </w:t>
      </w:r>
    </w:p>
    <w:p w:rsidR="00BD01F0" w:rsidRPr="00752AA7" w:rsidRDefault="00BD01F0" w:rsidP="00BD01F0">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Ví dụ trong bộ kinh này Phật dạy Bồ-tát rằng: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Bồ-tát có một pháp có thể đoạn tất cả các đường ác khổ của thế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Tất cả các đường ác khổ của thế gian này chính là ma oán.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Tất cả các đường ác của thế gian không chỉ là nói lục đạo,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bao gồm thập pháp giới, đó là pháp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“Ngày đêm thường niệm, tư duy, quán sát thiện pháp.”</w:t>
      </w:r>
      <w:r w:rsidRPr="00752AA7">
        <w:rPr>
          <w:rFonts w:ascii="Times New Roman" w:eastAsia="Book Antiqua" w:hAnsi="Times New Roman" w:cs="Times New Roman"/>
          <w:sz w:val="28"/>
          <w:szCs w:val="28"/>
        </w:rPr>
        <w:t xml:space="preserve"> Ngày đêm thường niệm,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“thường” là không gián đoạn,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ngày đêm không gián đoạn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tâm này trụ trong ý niệm thiện,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niệm ác sẽ không vào được, đây là chân thật tinh tấn.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pháp môn niệm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chấp trì câu Phật hiệu này là đại thiện,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câu lục tự hồng danh này là thiện trong thiện, bạn không thể hiểu nghĩa của nó.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Hai mươi bốn giờ niệm Phật không gián đoạn,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hiện nay nghiệp chướng sâu nặng,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tinh thần và thể lực làm không nổi.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Lão pháp sư Đế Nhàn nói rất hay: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niệm mệt rồi thì nghỉ ngơi,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nghỉ ngơi khỏe rồi tiếp tục niệm”,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 vậy cũng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 vậy cũng xem là thường niệm,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cũng được xem là không gián đoạn.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Vấn đề là bạn phải giữ cho chắc,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từng giây từng phút đều có thể đề khởi Phật hiệu,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gọi là tinh tấn.</w:t>
      </w:r>
      <w:r w:rsidRPr="00752AA7">
        <w:rPr>
          <w:rFonts w:ascii="Times New Roman" w:eastAsia="Cambria" w:hAnsi="Times New Roman" w:cs="Times New Roman"/>
          <w:sz w:val="28"/>
          <w:szCs w:val="28"/>
        </w:rPr>
        <w:t> </w:t>
      </w:r>
    </w:p>
    <w:p w:rsidR="00BD01F0" w:rsidRPr="00752AA7" w:rsidRDefault="00BD01F0" w:rsidP="00BD01F0">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Từ đó cho thấy sự tinh tấn trang nghiêm,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hằng ngày niệm kệ hồi hướng: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“Nguyện đem công đức này, trang nghiêm Phật Tịnh độ”,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nào là công đức?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như không có công đức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bài kệ này là niệm suông.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Chân thật tinh tấn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đem sự chân thật tinh tấn này mà trang nghiêm.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Phần trước đã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đem sự bố thí, trì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nhẫn nhục, tinh tấn,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thật làm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hãy dùng những điều này mà trang nghiêm cõi Phật, trang nghiêm Phật Tịnh độ.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Tịnh độ ở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Hư không pháp giới, nơi nào cũng đều là Phật Tịnh độ,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trong kinh thường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tịnh thì cõi Phật tịnh.”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ngày nay vì sao không nhìn thấy Phật Tịnh độ?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tâm không thanh tịnh.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Tại sao tâm không thanh tịnh?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thường hay nói, có tự tư tự lợi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tâm bạn không thanh tịnh.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Kim Cang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“Tướng ta, tướng người, </w:t>
      </w:r>
      <w:r w:rsidRPr="00752AA7">
        <w:rPr>
          <w:rFonts w:ascii="Times New Roman" w:eastAsia="Book Antiqua" w:hAnsi="Times New Roman" w:cs="Times New Roman"/>
          <w:sz w:val="28"/>
          <w:szCs w:val="28"/>
        </w:rPr>
        <w:lastRenderedPageBreak/>
        <w:t>tướng chúng sanh, tướng thọ giả”,</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tự tư tự lợi là tướng ta, tướng ta là cửa ải đầu tiên.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thể đột phá cửa ải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mọi sự tu hành đều là giả,</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bất luận tu như thế nào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bạn cũng đều ở ngoài cửa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không thể vào cửa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Phá chấp ta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thật sự đạt đến không có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quý vị đều biết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này mới là Tu-đà-hoàn,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Viên giáo của Đại thừa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bạn là Bồ-tát quả vị Sơ tín,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được xem là đã vào cửa.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bản thân chúng ta phải thường xuyên cảnh tỉnh chính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còn có một niệm tư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còn có một niệm vì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chúng ta biết rất rõ là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vẫn ở ngoài cửa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chưa vào cửa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pháp Tiểu thừa gọi là “quả vị thấy đạo”,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chứng quả Tu-đà-hoàn là thấy được đạo,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vừa vào cửa là thấy đạo.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Việc này có khó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Nói khó cũng không khó,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nói dễ cũng không dễ, mấu chốt là chỗ nào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Bản thân bạn có chịu buông xuống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Chịu buông xuống thì không khó.</w:t>
      </w:r>
      <w:r w:rsidRPr="00752AA7">
        <w:rPr>
          <w:rFonts w:ascii="Times New Roman" w:eastAsia="Cambria" w:hAnsi="Times New Roman" w:cs="Times New Roman"/>
          <w:sz w:val="28"/>
          <w:szCs w:val="28"/>
        </w:rPr>
        <w:t> </w:t>
      </w:r>
    </w:p>
    <w:p w:rsidR="00BD01F0" w:rsidRPr="00752AA7" w:rsidRDefault="00BD01F0" w:rsidP="00BD01F0">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Phàm phu thành Phật ở trong một niệm.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Một niệm giác thì phàm phu thành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một niệm mê thì lên xuống sáu cõi.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Mê là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Mê là có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niệm niệm vẫn là tranh danh đoạt lợi. Xã hội hiện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bất luận ở một quốc gia, khu vực nào,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có thể nhìn thấy xung quanh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quả thật đều là tự tư tự lợi,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đều là tranh danh đoạt lợi,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thì có nguy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phải nhận thức rõ ràng,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ngày nay tai nạn trên thế giới do đâu mà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Nguồn gốc của tai họa là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Hãy quan sát và tư duy thật kỹ,</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Mạnh phu tử nói rất hay:</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“Trên dưới tranh lợi thì quốc gia lâm nguy.”</w:t>
      </w:r>
      <w:r w:rsidRPr="00752AA7">
        <w:rPr>
          <w:rFonts w:ascii="Times New Roman" w:eastAsia="Cambria" w:hAnsi="Times New Roman" w:cs="Times New Roman"/>
          <w:i/>
          <w:sz w:val="28"/>
          <w:szCs w:val="28"/>
        </w:rPr>
        <w:t> </w:t>
      </w:r>
      <w:r w:rsidRPr="00752AA7">
        <w:rPr>
          <w:rFonts w:ascii="Times New Roman" w:eastAsia="Book Antiqua" w:hAnsi="Times New Roman" w:cs="Times New Roman"/>
          <w:sz w:val="28"/>
          <w:szCs w:val="28"/>
        </w:rPr>
        <w:t>Câu nói này của Mạnh tử,</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năm ấy là nói với Lương Huệ Vương.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Ngày nay, chúng ta dùng câu nói này để quan sát thế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quả thật như Mạnh tử đã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có người nào không tranh quyền đoạt lợi.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Tranh đoạt đến cuối cùng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đấu tranh, chiến tranh,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kết quả sau cùng là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giới hủy diệt.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xu thế của xã hội hiện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phải thấy rõ ràng.</w:t>
      </w:r>
      <w:r w:rsidRPr="00752AA7">
        <w:rPr>
          <w:rFonts w:ascii="Times New Roman" w:eastAsia="Cambria" w:hAnsi="Times New Roman" w:cs="Times New Roman"/>
          <w:sz w:val="28"/>
          <w:szCs w:val="28"/>
        </w:rPr>
        <w:t> </w:t>
      </w:r>
    </w:p>
    <w:p w:rsidR="00BD01F0" w:rsidRPr="00752AA7" w:rsidRDefault="00BD01F0" w:rsidP="00BD01F0">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Con người đã mất hết luân thường đạo nghĩa rồi, họ sống đời sống gì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Buông thả, trụy lạc,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có nguy không? Năm xưa, khi đại sư Ấn Quang còn tại thế</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đã nhìn thấy xã hội hiện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rất rõ ràng.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Phật Bồ-tát tái lai.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Làm sao cứu vãn xã hội,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giúp đỡ chúng sanh khổ nạn vượt qua kiếp nạn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nên, ngài cả đời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dốc hết sức lực đề xướng giáo dục nhân quả.</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Giáo dục nhân quả bắt đầu nói từ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Bắt đầu nói từ Liễu Phàm Tứ Huấn, cho nên ngài cả đời cực lực đề xướng Liễu Phàm Tứ Huấn,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Cảm Ứng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An Sĩ Toàn Thư.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nghĩ thật kỹ,</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 quyển sách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quả thật là có thể giúp đỡ người đời vượt qua kiếp nạn.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Cách giúp </w:t>
      </w:r>
      <w:r w:rsidRPr="00752AA7">
        <w:rPr>
          <w:rFonts w:ascii="Times New Roman" w:eastAsia="Book Antiqua" w:hAnsi="Times New Roman" w:cs="Times New Roman"/>
          <w:sz w:val="28"/>
          <w:szCs w:val="28"/>
        </w:rPr>
        <w:lastRenderedPageBreak/>
        <w:t>đỡ như thế nào?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Bản thân chúng ta phải học,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phải thông qua nỗ lực thực hiện của mình, chúng ta học tập nghiêm túc,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y giáo phụng hành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tự độ.</w:t>
      </w:r>
      <w:r w:rsidRPr="00752AA7">
        <w:rPr>
          <w:rFonts w:ascii="Times New Roman" w:eastAsia="Cambria" w:hAnsi="Times New Roman" w:cs="Times New Roman"/>
          <w:sz w:val="28"/>
          <w:szCs w:val="28"/>
        </w:rPr>
        <w:t> </w:t>
      </w:r>
    </w:p>
    <w:p w:rsidR="00BD01F0" w:rsidRPr="00752AA7" w:rsidRDefault="00BD01F0" w:rsidP="00BD01F0">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Liễu Phàm Tứ Huấn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chủ yếu nói với chúng ta về đạo lý nhân quả trong lục đạo luân hồi,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chân tướng sự thật của quả báo.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khi chúng ta đọc xong,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duy, quan sát thật kỹ,</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thiết lập lòng tin, bạn tin gieo nhân thiện chắc chắn được quả thiện,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tạo nghiệp ác nhất định có ác báo.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Tiêu chuẩn của thiện ác ở chỗ nào?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Đại sư chọn ra Cảm Ứng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Văn Xương Đế Quân Âm Chất Văn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làm tiêu chuẩn thiện ác cho chúng ta. Năm xưa tôi ở thư viện Đài Bắc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khuyến khích đồng học dùng Cảm Ứng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văn tự của Cảm Ứng Thiên không nhiều,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mỗi ngày đọc một lần vào thời khóa tối,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giúp chính mình phản tỉnh, kiểm điểm lại công và tội trong một ngày,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hy vọng dựa vào việc này có thể sửa lỗi làm mới, đây chính là trì giới ba-la-mật trong Phật pháp. </w:t>
      </w:r>
    </w:p>
    <w:p w:rsidR="00BD01F0" w:rsidRPr="00752AA7" w:rsidRDefault="00BD01F0" w:rsidP="00BD01F0">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Nửa phần phía trước của </w:t>
      </w:r>
      <w:proofErr w:type="gramStart"/>
      <w:r w:rsidRPr="00752AA7">
        <w:rPr>
          <w:rFonts w:ascii="Times New Roman" w:eastAsia="Book Antiqua" w:hAnsi="Times New Roman" w:cs="Times New Roman"/>
          <w:sz w:val="28"/>
          <w:szCs w:val="28"/>
        </w:rPr>
        <w:t>An</w:t>
      </w:r>
      <w:proofErr w:type="gramEnd"/>
      <w:r w:rsidRPr="00752AA7">
        <w:rPr>
          <w:rFonts w:ascii="Times New Roman" w:eastAsia="Book Antiqua" w:hAnsi="Times New Roman" w:cs="Times New Roman"/>
          <w:sz w:val="28"/>
          <w:szCs w:val="28"/>
        </w:rPr>
        <w:t xml:space="preserve"> Sĩ Toàn Thư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Văn Xương Đế Quân Âm Chất Văn, nêu ví dụ giải thích tường tận.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Nửa phần sau có ba loại: Thứ nhất là Vạn Thiện Tiên Tư,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nói về giới sát,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nói rất cặn kẽ. Thứ hai là Dục Hải Hồi Cuồng,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nói về giới dâm. Dâm và sát là gốc rễ của lục đạo luân hồi,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nghiệp nhân trực tiếp của ba đường 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đừng cho rằng đây là việc nhỏ.</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không phải là việc nhỏ,</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tạo tác tội nghiệp này thì chắc chắn sẽ đọa ba đường 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dù bạn chịu tu phước,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tu phước lớn đến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cũng là hưởng phước ở ba đường 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đều không có phần trong cõi trời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hưởng phước ở trong đường 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Quý vị đồng tu, các bạn hiện nay nhìn thật kỹ thì có thể phát hiện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rất nhiều thú cưng được nuôi trong gia đình giàu có,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thật sự là hưởng phước báo, người trong nhà yêu thương nó, hầu hạ nó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từng li từng tí,</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phước báo chúng tu trong đời quá khứ.</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Giảng kinh thuyết pháp cũng là tu phước,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không thể dứt sanh tử,</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thể ra khỏi tam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Muốn dứt sanh tử ra khỏi tam giới thì phải thật tu,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nhất định phải đoạn ác tu thiện,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thật thà niệm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mới có thể vãng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điển nhiều lần nói với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giới Tây Phương Cực Lạc là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nơi những người thượng thiện cùng tụ hội một chỗ, tâm hạnh của chúng ta bất thiện thì không tương ưng,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niệm Phật có tốt đến đâu, niệm nhiều đi nữa cũng không thể đi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tâm hạnh phải tương ưng.</w:t>
      </w:r>
      <w:r w:rsidRPr="00752AA7">
        <w:rPr>
          <w:rFonts w:ascii="Times New Roman" w:eastAsia="Cambria" w:hAnsi="Times New Roman" w:cs="Times New Roman"/>
          <w:sz w:val="28"/>
          <w:szCs w:val="28"/>
        </w:rPr>
        <w:t> </w:t>
      </w:r>
    </w:p>
    <w:p w:rsidR="00BD01F0" w:rsidRPr="00752AA7" w:rsidRDefault="00BD01F0" w:rsidP="00BD01F0">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Ở đây Phật nêu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những lời chính yếu chân thật cho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ngài chỉ nói mười loại, ngược lại với thập ác chính là thập thiện. “Quy 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quy nghĩa là quay </w:t>
      </w:r>
      <w:r w:rsidRPr="00752AA7">
        <w:rPr>
          <w:rFonts w:ascii="Times New Roman" w:eastAsia="Book Antiqua" w:hAnsi="Times New Roman" w:cs="Times New Roman"/>
          <w:sz w:val="28"/>
          <w:szCs w:val="28"/>
        </w:rPr>
        <w:lastRenderedPageBreak/>
        <w:t>đầu.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Quay đầu từ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Từ ác quay về thiện.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Y là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nương theo lời giáo huấn của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Bộ kinh này chính là lời giáo huấn của Phật, bất luận là Đại thừa, Tiểu thừa,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Tông môn, Giáo hạ,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Hiển giáo, Mật giáo,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bản kinh này là pháp căn bản của Phật giáo.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 hành trong nhà Phật bắt đầu học từ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Bắt đầu học từ bộ kinh này, tu hành chân thật là khởi tu từ đây. </w:t>
      </w:r>
    </w:p>
    <w:p w:rsidR="00BD01F0" w:rsidRPr="00752AA7" w:rsidRDefault="00BD01F0" w:rsidP="00BD01F0">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Đồng tu Tịnh tông Học hội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mọi người đều biết cương lĩnh tu học, chúng tôi đã đề ra năm khoa mục: tam phước,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lục hòa, tam học,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lục độ và Phổ Hiền thập nguyện.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Điều đầu tiên của tam phước trong năm khoa mục là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“hiếu dưỡng cha mẹ, phụng sự sư trưởng, từ tâm không giết, tu thập thiện nghiệp”.</w:t>
      </w:r>
      <w:r w:rsidRPr="00752AA7">
        <w:rPr>
          <w:rFonts w:ascii="Times New Roman" w:eastAsia="Cambria" w:hAnsi="Times New Roman" w:cs="Times New Roman"/>
          <w:i/>
          <w:sz w:val="28"/>
          <w:szCs w:val="28"/>
        </w:rPr>
        <w:t> </w:t>
      </w:r>
      <w:r w:rsidRPr="00752AA7">
        <w:rPr>
          <w:rFonts w:ascii="Times New Roman" w:eastAsia="Book Antiqua" w:hAnsi="Times New Roman" w:cs="Times New Roman"/>
          <w:sz w:val="28"/>
          <w:szCs w:val="28"/>
        </w:rPr>
        <w:t>Bộ kinh này chính là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 thập thiện nghiệp, tu thập thiện nghiệp là sự thực hành của hiếu thân, tôn sư,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từ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Bốn câu trong điều đầu tiên của tịnh nghiệp tam phước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đều thực hiện trong tu thập thiện nghiệp; nếu không tu thập thiện nghiệp thì ba câu phía trước đều là nói suông.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hiếu dưỡng cha mẹ như thế nào?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Phụng sự sư trưởng ra làm sao?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 tâm từ bi như thế nào?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Thảy đều ở trong câu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 thập thiện nghiệp,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một câu này chính là bộ kinh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phải hiểu đây là căn bản của căn bản, mười phương ba đời tất cả chư Phật Như Lai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đều là khởi tu từ đây, bạn nói xem điều này quan trọng biết bao! </w:t>
      </w:r>
    </w:p>
    <w:p w:rsidR="00BD01F0" w:rsidRPr="00BD01F0" w:rsidRDefault="00BD01F0" w:rsidP="00BD01F0">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Phần cuối của </w:t>
      </w:r>
      <w:proofErr w:type="gramStart"/>
      <w:r w:rsidRPr="00752AA7">
        <w:rPr>
          <w:rFonts w:ascii="Times New Roman" w:eastAsia="Book Antiqua" w:hAnsi="Times New Roman" w:cs="Times New Roman"/>
          <w:sz w:val="28"/>
          <w:szCs w:val="28"/>
        </w:rPr>
        <w:t>An</w:t>
      </w:r>
      <w:proofErr w:type="gramEnd"/>
      <w:r w:rsidRPr="00752AA7">
        <w:rPr>
          <w:rFonts w:ascii="Times New Roman" w:eastAsia="Book Antiqua" w:hAnsi="Times New Roman" w:cs="Times New Roman"/>
          <w:sz w:val="28"/>
          <w:szCs w:val="28"/>
        </w:rPr>
        <w:t xml:space="preserve"> Sĩ Toàn Thư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Tây Quy Trực Chỉ,</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khuyên dạy mọi người hành thiện tích đức,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niệm Phật cầu sanh Tịnh độ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công đức viên mãn.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Vãng sanh Tịnh độ chính là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vào pháp tạng của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thật sự khế nhập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Mục tiêu duy nhất trong đời này của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cầu sanh thế giới Tây Phương Cực Lạc.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muốn cầu sanh thế giới Tây Phương Cực Lạc,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khởi tâm động niệm,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tưởng ngôn ngữ tạo tác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nhất định phải tương ưng với lời giáo huấn của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dứt khoát không được làm trái ngược,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 vậy chúng ta trong đời này nhất định có thể thành tựu.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như làm trái ngược,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miệng khác biệt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đó giống như việc mà chúng ta đã làm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vô lượng kiếp quá khứ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đời quá khứ chúng ta đã từng gặp được pháp môn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tại sao không thành công,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tại sao chưa được sanh về Tịnh độ, mà trở thành bộ dạng như thế này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chúng ta chưa làm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Đời này chúng ta gặp được lời giáo huấn của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vẫn không làm được như xưa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sẽ giống như đời quá khứ,</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đời này vẫn là luống công,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vẫn phải luân hồi sáu cõi,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vẫn phải chịu khổ nạn trong ba đường ác. Tốt rồi, hôm nay thời gian đã hết,</w:t>
      </w:r>
      <w:r w:rsidRPr="00752AA7">
        <w:rPr>
          <w:rFonts w:ascii="Times New Roman" w:eastAsia="Cambria" w:hAnsi="Times New Roman" w:cs="Times New Roman"/>
          <w:sz w:val="28"/>
          <w:szCs w:val="28"/>
        </w:rPr>
        <w:t> </w:t>
      </w:r>
      <w:r>
        <w:rPr>
          <w:rFonts w:ascii="Times New Roman" w:eastAsia="Book Antiqua" w:hAnsi="Times New Roman" w:cs="Times New Roman"/>
          <w:sz w:val="28"/>
          <w:szCs w:val="28"/>
        </w:rPr>
        <w:t xml:space="preserve">chúng ta giảng đến đây. </w:t>
      </w:r>
    </w:p>
    <w:sectPr w:rsidR="00BD01F0" w:rsidRPr="00BD01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02741"/>
    <w:rsid w:val="00074652"/>
    <w:rsid w:val="00087B79"/>
    <w:rsid w:val="000E31C1"/>
    <w:rsid w:val="001232FB"/>
    <w:rsid w:val="0012499F"/>
    <w:rsid w:val="001C08CA"/>
    <w:rsid w:val="001D1874"/>
    <w:rsid w:val="0022334A"/>
    <w:rsid w:val="002759F5"/>
    <w:rsid w:val="00290564"/>
    <w:rsid w:val="0029072A"/>
    <w:rsid w:val="00290CD5"/>
    <w:rsid w:val="002A4C7C"/>
    <w:rsid w:val="002B1F58"/>
    <w:rsid w:val="002E5474"/>
    <w:rsid w:val="002F1B38"/>
    <w:rsid w:val="003A2F23"/>
    <w:rsid w:val="003E0FB0"/>
    <w:rsid w:val="00430F63"/>
    <w:rsid w:val="004422BD"/>
    <w:rsid w:val="00473B20"/>
    <w:rsid w:val="00493CD4"/>
    <w:rsid w:val="004B42ED"/>
    <w:rsid w:val="004B71A4"/>
    <w:rsid w:val="00510D6D"/>
    <w:rsid w:val="00516863"/>
    <w:rsid w:val="00543008"/>
    <w:rsid w:val="00544ECC"/>
    <w:rsid w:val="0056300F"/>
    <w:rsid w:val="005665AB"/>
    <w:rsid w:val="0059159C"/>
    <w:rsid w:val="005B7A3A"/>
    <w:rsid w:val="005C2853"/>
    <w:rsid w:val="005C7216"/>
    <w:rsid w:val="00616D43"/>
    <w:rsid w:val="006825F8"/>
    <w:rsid w:val="0069320B"/>
    <w:rsid w:val="006D12FB"/>
    <w:rsid w:val="006E6D19"/>
    <w:rsid w:val="006F7157"/>
    <w:rsid w:val="007A6902"/>
    <w:rsid w:val="007B5ACC"/>
    <w:rsid w:val="007D0AF5"/>
    <w:rsid w:val="007D60E6"/>
    <w:rsid w:val="007F3AD3"/>
    <w:rsid w:val="00813CA1"/>
    <w:rsid w:val="00831129"/>
    <w:rsid w:val="008646E9"/>
    <w:rsid w:val="00884154"/>
    <w:rsid w:val="008B02E8"/>
    <w:rsid w:val="008B7483"/>
    <w:rsid w:val="008F5CE7"/>
    <w:rsid w:val="0090342A"/>
    <w:rsid w:val="0093533B"/>
    <w:rsid w:val="00963EFA"/>
    <w:rsid w:val="00980643"/>
    <w:rsid w:val="0098141A"/>
    <w:rsid w:val="00983E0D"/>
    <w:rsid w:val="009B1993"/>
    <w:rsid w:val="009D403A"/>
    <w:rsid w:val="009E4E61"/>
    <w:rsid w:val="009F2D41"/>
    <w:rsid w:val="009F595E"/>
    <w:rsid w:val="00A24833"/>
    <w:rsid w:val="00A47DAB"/>
    <w:rsid w:val="00A5374F"/>
    <w:rsid w:val="00A54AAA"/>
    <w:rsid w:val="00A65C6D"/>
    <w:rsid w:val="00AC295A"/>
    <w:rsid w:val="00AE0CA0"/>
    <w:rsid w:val="00AE1F0D"/>
    <w:rsid w:val="00AF56B6"/>
    <w:rsid w:val="00B21CB0"/>
    <w:rsid w:val="00B312D5"/>
    <w:rsid w:val="00BD01F0"/>
    <w:rsid w:val="00C1460B"/>
    <w:rsid w:val="00C73C54"/>
    <w:rsid w:val="00CD103C"/>
    <w:rsid w:val="00D0492F"/>
    <w:rsid w:val="00D113BB"/>
    <w:rsid w:val="00D35DE7"/>
    <w:rsid w:val="00D72B29"/>
    <w:rsid w:val="00D90AD4"/>
    <w:rsid w:val="00DC129B"/>
    <w:rsid w:val="00DC491F"/>
    <w:rsid w:val="00DC6660"/>
    <w:rsid w:val="00DE4E2B"/>
    <w:rsid w:val="00DE654B"/>
    <w:rsid w:val="00DF7AA8"/>
    <w:rsid w:val="00E54FA5"/>
    <w:rsid w:val="00E85D2E"/>
    <w:rsid w:val="00ED3BD4"/>
    <w:rsid w:val="00F028F2"/>
    <w:rsid w:val="00F0738F"/>
    <w:rsid w:val="00F3380C"/>
    <w:rsid w:val="00F5131A"/>
    <w:rsid w:val="00F60E8B"/>
    <w:rsid w:val="00F72B49"/>
    <w:rsid w:val="00FC7641"/>
    <w:rsid w:val="00FF18D4"/>
    <w:rsid w:val="00FF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0BA66"/>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4B71A4"/>
    <w:pPr>
      <w:shd w:val="clear" w:color="auto" w:fill="FFFFFF"/>
      <w:spacing w:before="240" w:after="0" w:line="288" w:lineRule="auto"/>
      <w:ind w:firstLine="720"/>
      <w:jc w:val="both"/>
    </w:pPr>
    <w:rPr>
      <w:rFonts w:ascii="Times New Roman" w:eastAsia="Times New Roman" w:hAnsi="Times New Roman" w:cs="Times New Roman"/>
      <w:b/>
      <w:color w:val="000000"/>
      <w:sz w:val="28"/>
      <w:szCs w:val="28"/>
    </w:rPr>
  </w:style>
  <w:style w:type="character" w:customStyle="1" w:styleId="A1Char">
    <w:name w:val="A1 Char"/>
    <w:basedOn w:val="DefaultParagraphFont"/>
    <w:link w:val="A1"/>
    <w:rsid w:val="004B71A4"/>
    <w:rPr>
      <w:rFonts w:ascii="Times New Roman" w:eastAsia="Times New Roman" w:hAnsi="Times New Roman"/>
      <w:b/>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2F710-C935-4934-98D1-0E8DB536E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1768</Words>
  <Characters>10079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3</cp:revision>
  <dcterms:created xsi:type="dcterms:W3CDTF">2023-07-29T05:41:00Z</dcterms:created>
  <dcterms:modified xsi:type="dcterms:W3CDTF">2023-07-29T07:41:00Z</dcterms:modified>
</cp:coreProperties>
</file>